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3B64" w:rsidRPr="00103B64" w:rsidRDefault="00103B64" w:rsidP="00103B64">
      <w:pPr>
        <w:shd w:val="clear" w:color="auto" w:fill="FFFFFF"/>
        <w:spacing w:before="100" w:beforeAutospacing="1" w:after="100" w:afterAutospacing="1" w:line="240" w:lineRule="auto"/>
        <w:jc w:val="center"/>
        <w:outlineLvl w:val="2"/>
        <w:rPr>
          <w:rFonts w:ascii="Georgia" w:eastAsia="Times New Roman" w:hAnsi="Georgia" w:cs="Times New Roman"/>
          <w:b/>
          <w:bCs/>
          <w:color w:val="000000"/>
          <w:sz w:val="24"/>
          <w:szCs w:val="24"/>
          <w:lang w:eastAsia="it-IT"/>
        </w:rPr>
      </w:pPr>
      <w:r w:rsidRPr="00103B64">
        <w:rPr>
          <w:rFonts w:ascii="Georgia" w:eastAsia="Times New Roman" w:hAnsi="Georgia" w:cs="Times New Roman"/>
          <w:b/>
          <w:bCs/>
          <w:color w:val="000000"/>
          <w:sz w:val="24"/>
          <w:szCs w:val="24"/>
          <w:lang w:eastAsia="it-IT"/>
        </w:rPr>
        <w:t>Matrimonio religioso</w:t>
      </w:r>
    </w:p>
    <w:p w:rsidR="00103B64" w:rsidRPr="00103B64" w:rsidRDefault="00103B64" w:rsidP="00103B64">
      <w:pPr>
        <w:shd w:val="clear" w:color="auto" w:fill="FFFFFF"/>
        <w:spacing w:after="0" w:line="240" w:lineRule="auto"/>
        <w:rPr>
          <w:rFonts w:ascii="Georgia" w:eastAsia="Times New Roman" w:hAnsi="Georgia" w:cs="Times New Roman"/>
          <w:color w:val="000000"/>
          <w:sz w:val="24"/>
          <w:szCs w:val="24"/>
          <w:lang w:eastAsia="it-IT"/>
        </w:rPr>
      </w:pPr>
      <w:r w:rsidRPr="00103B64">
        <w:rPr>
          <w:rFonts w:ascii="Georgia" w:eastAsia="Times New Roman" w:hAnsi="Georgia" w:cs="Times New Roman"/>
          <w:b/>
          <w:bCs/>
          <w:color w:val="950505"/>
          <w:sz w:val="24"/>
          <w:szCs w:val="24"/>
          <w:bdr w:val="single" w:sz="6" w:space="0" w:color="auto" w:frame="1"/>
          <w:shd w:val="clear" w:color="auto" w:fill="F5F3EF"/>
          <w:lang w:eastAsia="it-IT"/>
        </w:rPr>
        <w:t>Come Fare:</w:t>
      </w:r>
    </w:p>
    <w:p w:rsidR="00103B64" w:rsidRPr="00103B64" w:rsidRDefault="00103B64" w:rsidP="00103B64">
      <w:pPr>
        <w:shd w:val="clear" w:color="auto" w:fill="FFFFFF"/>
        <w:spacing w:after="0" w:line="240" w:lineRule="auto"/>
        <w:rPr>
          <w:rFonts w:ascii="Georgia" w:eastAsia="Times New Roman" w:hAnsi="Georgia" w:cs="Times New Roman"/>
          <w:color w:val="000000"/>
          <w:sz w:val="24"/>
          <w:szCs w:val="24"/>
          <w:lang w:eastAsia="it-IT"/>
        </w:rPr>
      </w:pPr>
      <w:r w:rsidRPr="00103B64">
        <w:rPr>
          <w:rFonts w:ascii="Georgia" w:eastAsia="Times New Roman" w:hAnsi="Georgia" w:cs="Times New Roman"/>
          <w:color w:val="333333"/>
          <w:sz w:val="24"/>
          <w:szCs w:val="24"/>
          <w:lang w:eastAsia="it-IT"/>
        </w:rPr>
        <w:t>E' il matrimonio celebrato davanti a un sacerdote cattolico. Questo matrimonio ha effetti religiosi ed effetti civili, a seguito della sua trascrizione nei registri dello stato civile italiano. Il sacerdote durante la cerimonia in chiesa, avverte gli sposi che le nozze producono anche effetti civili e dà loro lettura degli articoli 143, 144, 147 del codice civile. Dopo la cerimonia, il parroco invia un originale dell'atto di matrimonio all'ufficiale di stato civile per la trascrizione. Il matrimonio viene trascritto nei registri dello stato civile se ci sono tutti i requisiti richiesti dalla legge italiana per la sua validità</w:t>
      </w:r>
      <w:r w:rsidRPr="00103B64">
        <w:rPr>
          <w:rFonts w:ascii="Georgia" w:eastAsia="Times New Roman" w:hAnsi="Georgia" w:cs="Times New Roman"/>
          <w:color w:val="333333"/>
          <w:sz w:val="24"/>
          <w:szCs w:val="24"/>
          <w:lang w:eastAsia="it-IT"/>
        </w:rPr>
        <w:br/>
      </w:r>
      <w:r w:rsidRPr="00103B64">
        <w:rPr>
          <w:rFonts w:ascii="Georgia" w:eastAsia="Times New Roman" w:hAnsi="Georgia" w:cs="Times New Roman"/>
          <w:color w:val="333333"/>
          <w:sz w:val="24"/>
          <w:szCs w:val="24"/>
          <w:lang w:eastAsia="it-IT"/>
        </w:rPr>
        <w:br/>
        <w:t>Chi può richiederlo?</w:t>
      </w:r>
      <w:r w:rsidRPr="00103B64">
        <w:rPr>
          <w:rFonts w:ascii="Georgia" w:eastAsia="Times New Roman" w:hAnsi="Georgia" w:cs="Times New Roman"/>
          <w:color w:val="333333"/>
          <w:sz w:val="24"/>
          <w:szCs w:val="24"/>
          <w:lang w:eastAsia="it-IT"/>
        </w:rPr>
        <w:br/>
      </w:r>
      <w:r w:rsidRPr="00103B64">
        <w:rPr>
          <w:rFonts w:ascii="Georgia" w:eastAsia="Times New Roman" w:hAnsi="Georgia" w:cs="Times New Roman"/>
          <w:color w:val="333333"/>
          <w:sz w:val="24"/>
          <w:szCs w:val="24"/>
          <w:lang w:eastAsia="it-IT"/>
        </w:rPr>
        <w:br/>
        <w:t>1) I cittadini di fede cattolica che hanno lo stato libero sia ecclesiastico che civile; </w:t>
      </w:r>
      <w:r w:rsidRPr="00103B64">
        <w:rPr>
          <w:rFonts w:ascii="Georgia" w:eastAsia="Times New Roman" w:hAnsi="Georgia" w:cs="Times New Roman"/>
          <w:color w:val="333333"/>
          <w:sz w:val="24"/>
          <w:szCs w:val="24"/>
          <w:lang w:eastAsia="it-IT"/>
        </w:rPr>
        <w:br/>
        <w:t>2) I cittadini che non siano legati da vincoli di parentela, affinità o adozione; </w:t>
      </w:r>
      <w:r w:rsidRPr="00103B64">
        <w:rPr>
          <w:rFonts w:ascii="Georgia" w:eastAsia="Times New Roman" w:hAnsi="Georgia" w:cs="Times New Roman"/>
          <w:color w:val="333333"/>
          <w:sz w:val="24"/>
          <w:szCs w:val="24"/>
          <w:lang w:eastAsia="it-IT"/>
        </w:rPr>
        <w:br/>
        <w:t>3) I cittadini che hanno compiuto 16 anni, con l'autorizzazione del Tribunale dei minorenni; </w:t>
      </w:r>
      <w:r w:rsidRPr="00103B64">
        <w:rPr>
          <w:rFonts w:ascii="Georgia" w:eastAsia="Times New Roman" w:hAnsi="Georgia" w:cs="Times New Roman"/>
          <w:color w:val="333333"/>
          <w:sz w:val="24"/>
          <w:szCs w:val="24"/>
          <w:lang w:eastAsia="it-IT"/>
        </w:rPr>
        <w:br/>
      </w:r>
      <w:r w:rsidRPr="00103B64">
        <w:rPr>
          <w:rFonts w:ascii="Georgia" w:eastAsia="Times New Roman" w:hAnsi="Georgia" w:cs="Times New Roman"/>
          <w:color w:val="333333"/>
          <w:sz w:val="24"/>
          <w:szCs w:val="24"/>
          <w:lang w:eastAsia="it-IT"/>
        </w:rPr>
        <w:br/>
        <w:t>Documenti da presentare?</w:t>
      </w:r>
      <w:r w:rsidRPr="00103B64">
        <w:rPr>
          <w:rFonts w:ascii="Georgia" w:eastAsia="Times New Roman" w:hAnsi="Georgia" w:cs="Times New Roman"/>
          <w:color w:val="333333"/>
          <w:sz w:val="24"/>
          <w:szCs w:val="24"/>
          <w:lang w:eastAsia="it-IT"/>
        </w:rPr>
        <w:br/>
      </w:r>
      <w:r w:rsidRPr="00103B64">
        <w:rPr>
          <w:rFonts w:ascii="Georgia" w:eastAsia="Times New Roman" w:hAnsi="Georgia" w:cs="Times New Roman"/>
          <w:color w:val="333333"/>
          <w:sz w:val="24"/>
          <w:szCs w:val="24"/>
          <w:lang w:eastAsia="it-IT"/>
        </w:rPr>
        <w:br/>
        <w:t>1) Documento d'identità valido e codice fiscale;</w:t>
      </w:r>
      <w:r w:rsidRPr="00103B64">
        <w:rPr>
          <w:rFonts w:ascii="Georgia" w:eastAsia="Times New Roman" w:hAnsi="Georgia" w:cs="Times New Roman"/>
          <w:color w:val="333333"/>
          <w:sz w:val="24"/>
          <w:szCs w:val="24"/>
          <w:lang w:eastAsia="it-IT"/>
        </w:rPr>
        <w:br/>
        <w:t>2) Una marca da bollo se entrambi gli sposi sono residenti nello stesso comune; se residenti in comuni diversi ne occorrono due; </w:t>
      </w:r>
      <w:r w:rsidRPr="00103B64">
        <w:rPr>
          <w:rFonts w:ascii="Georgia" w:eastAsia="Times New Roman" w:hAnsi="Georgia" w:cs="Times New Roman"/>
          <w:color w:val="333333"/>
          <w:sz w:val="24"/>
          <w:szCs w:val="24"/>
          <w:lang w:eastAsia="it-IT"/>
        </w:rPr>
        <w:br/>
      </w:r>
      <w:r w:rsidRPr="00103B64">
        <w:rPr>
          <w:rFonts w:ascii="Georgia" w:eastAsia="Times New Roman" w:hAnsi="Georgia" w:cs="Times New Roman"/>
          <w:color w:val="333333"/>
          <w:sz w:val="24"/>
          <w:szCs w:val="24"/>
          <w:lang w:eastAsia="it-IT"/>
        </w:rPr>
        <w:br/>
        <w:t>Tutta la documentazione necessaria sarà richiesta dall'Ufficiale dello Stato Civile. </w:t>
      </w:r>
      <w:r w:rsidRPr="00103B64">
        <w:rPr>
          <w:rFonts w:ascii="Georgia" w:eastAsia="Times New Roman" w:hAnsi="Georgia" w:cs="Times New Roman"/>
          <w:color w:val="333333"/>
          <w:sz w:val="24"/>
          <w:szCs w:val="24"/>
          <w:lang w:eastAsia="it-IT"/>
        </w:rPr>
        <w:br/>
      </w:r>
      <w:r w:rsidRPr="00103B64">
        <w:rPr>
          <w:rFonts w:ascii="Georgia" w:eastAsia="Times New Roman" w:hAnsi="Georgia" w:cs="Times New Roman"/>
          <w:color w:val="333333"/>
          <w:sz w:val="24"/>
          <w:szCs w:val="24"/>
          <w:lang w:eastAsia="it-IT"/>
        </w:rPr>
        <w:br/>
      </w:r>
      <w:r w:rsidRPr="00103B64">
        <w:rPr>
          <w:rFonts w:ascii="Georgia" w:eastAsia="Times New Roman" w:hAnsi="Georgia" w:cs="Times New Roman"/>
          <w:color w:val="333333"/>
          <w:sz w:val="24"/>
          <w:szCs w:val="24"/>
          <w:lang w:eastAsia="it-IT"/>
        </w:rPr>
        <w:br/>
      </w:r>
    </w:p>
    <w:p w:rsidR="00103B64" w:rsidRPr="00103B64" w:rsidRDefault="00103B64" w:rsidP="00103B64">
      <w:pPr>
        <w:shd w:val="clear" w:color="auto" w:fill="FFFFFF"/>
        <w:spacing w:after="0" w:line="240" w:lineRule="auto"/>
        <w:rPr>
          <w:rFonts w:ascii="Georgia" w:eastAsia="Times New Roman" w:hAnsi="Georgia" w:cs="Times New Roman"/>
          <w:color w:val="000000"/>
          <w:sz w:val="24"/>
          <w:szCs w:val="24"/>
          <w:lang w:eastAsia="it-IT"/>
        </w:rPr>
      </w:pPr>
      <w:r w:rsidRPr="00103B64">
        <w:rPr>
          <w:rFonts w:ascii="Georgia" w:eastAsia="Times New Roman" w:hAnsi="Georgia" w:cs="Times New Roman"/>
          <w:b/>
          <w:bCs/>
          <w:color w:val="950505"/>
          <w:sz w:val="24"/>
          <w:szCs w:val="24"/>
          <w:bdr w:val="single" w:sz="6" w:space="0" w:color="auto" w:frame="1"/>
          <w:shd w:val="clear" w:color="auto" w:fill="F5F3EF"/>
          <w:lang w:eastAsia="it-IT"/>
        </w:rPr>
        <w:t>Informazioni specifiche:</w:t>
      </w:r>
    </w:p>
    <w:p w:rsidR="00103B64" w:rsidRPr="00103B64" w:rsidRDefault="00103B64" w:rsidP="00103B64">
      <w:pPr>
        <w:shd w:val="clear" w:color="auto" w:fill="FFFFFF"/>
        <w:spacing w:after="0" w:line="240" w:lineRule="auto"/>
        <w:rPr>
          <w:rFonts w:ascii="Georgia" w:eastAsia="Times New Roman" w:hAnsi="Georgia" w:cs="Times New Roman"/>
          <w:color w:val="000000"/>
          <w:sz w:val="24"/>
          <w:szCs w:val="24"/>
          <w:lang w:eastAsia="it-IT"/>
        </w:rPr>
      </w:pPr>
      <w:r w:rsidRPr="00103B64">
        <w:rPr>
          <w:rFonts w:ascii="Georgia" w:eastAsia="Times New Roman" w:hAnsi="Georgia" w:cs="Times New Roman"/>
          <w:color w:val="333333"/>
          <w:sz w:val="24"/>
          <w:szCs w:val="24"/>
          <w:lang w:eastAsia="it-IT"/>
        </w:rPr>
        <w:t>Tempi di attesa </w:t>
      </w:r>
      <w:r w:rsidRPr="00103B64">
        <w:rPr>
          <w:rFonts w:ascii="Georgia" w:eastAsia="Times New Roman" w:hAnsi="Georgia" w:cs="Times New Roman"/>
          <w:color w:val="333333"/>
          <w:sz w:val="24"/>
          <w:szCs w:val="24"/>
          <w:lang w:eastAsia="it-IT"/>
        </w:rPr>
        <w:br/>
      </w:r>
      <w:r w:rsidRPr="00103B64">
        <w:rPr>
          <w:rFonts w:ascii="Georgia" w:eastAsia="Times New Roman" w:hAnsi="Georgia" w:cs="Times New Roman"/>
          <w:color w:val="333333"/>
          <w:sz w:val="24"/>
          <w:szCs w:val="24"/>
          <w:lang w:eastAsia="it-IT"/>
        </w:rPr>
        <w:br/>
        <w:t>I futuri sposi devono recarsi in parrocchia e richiedere la pubblicazione di matrimonio. Con la richiesta di pubblicazione, firmata dal parroco, i futuri sposi devono recarsi dall'ufficiale di stato civile del Comune e richiedere la pubblicazione del matrimonio. Le pubblicazioni restano affisse al Comune per otto giorni, da una domenica all'altra, per dare a terze persone la possibilità di opporsi al matrimonio. Il parroco provvede a sua volta ad affiggere le pubblicazioni per lo stesso periodo nelle parrocchie degli sposi. Trascorsi tre giorni dopo il periodo di pubblicazione, l'ufficiale di stato civile, se non gli viene notificata nessuna opposizione al matrimonio, rilascia un certificato in cui dichiara che non ricorre nessuno degli impedimenti, previsti dalla legge italiana, agli effetti civili del matrimonio religioso. </w:t>
      </w:r>
      <w:r w:rsidRPr="00103B64">
        <w:rPr>
          <w:rFonts w:ascii="Georgia" w:eastAsia="Times New Roman" w:hAnsi="Georgia" w:cs="Times New Roman"/>
          <w:color w:val="333333"/>
          <w:sz w:val="24"/>
          <w:szCs w:val="24"/>
          <w:lang w:eastAsia="it-IT"/>
        </w:rPr>
        <w:br/>
      </w:r>
      <w:r w:rsidRPr="00103B64">
        <w:rPr>
          <w:rFonts w:ascii="Georgia" w:eastAsia="Times New Roman" w:hAnsi="Georgia" w:cs="Times New Roman"/>
          <w:color w:val="333333"/>
          <w:sz w:val="24"/>
          <w:szCs w:val="24"/>
          <w:lang w:eastAsia="it-IT"/>
        </w:rPr>
        <w:br/>
      </w:r>
      <w:r w:rsidRPr="00103B64">
        <w:rPr>
          <w:rFonts w:ascii="Georgia" w:eastAsia="Times New Roman" w:hAnsi="Georgia" w:cs="Times New Roman"/>
          <w:color w:val="333333"/>
          <w:sz w:val="24"/>
          <w:szCs w:val="24"/>
          <w:lang w:eastAsia="it-IT"/>
        </w:rPr>
        <w:br/>
      </w:r>
      <w:r w:rsidRPr="00103B64">
        <w:rPr>
          <w:rFonts w:ascii="Georgia" w:eastAsia="Times New Roman" w:hAnsi="Georgia" w:cs="Times New Roman"/>
          <w:color w:val="333333"/>
          <w:sz w:val="24"/>
          <w:szCs w:val="24"/>
          <w:lang w:eastAsia="it-IT"/>
        </w:rPr>
        <w:br/>
      </w:r>
    </w:p>
    <w:p w:rsidR="00103B64" w:rsidRDefault="00103B64" w:rsidP="00103B64">
      <w:pPr>
        <w:shd w:val="clear" w:color="auto" w:fill="FFFFFF"/>
        <w:spacing w:after="0" w:line="240" w:lineRule="auto"/>
        <w:rPr>
          <w:rFonts w:ascii="Georgia" w:eastAsia="Times New Roman" w:hAnsi="Georgia" w:cs="Times New Roman"/>
          <w:b/>
          <w:bCs/>
          <w:color w:val="950505"/>
          <w:sz w:val="24"/>
          <w:szCs w:val="24"/>
          <w:bdr w:val="single" w:sz="6" w:space="0" w:color="auto" w:frame="1"/>
          <w:shd w:val="clear" w:color="auto" w:fill="F5F3EF"/>
          <w:lang w:eastAsia="it-IT"/>
        </w:rPr>
      </w:pPr>
      <w:r w:rsidRPr="00103B64">
        <w:rPr>
          <w:rFonts w:ascii="Georgia" w:eastAsia="Times New Roman" w:hAnsi="Georgia" w:cs="Times New Roman"/>
          <w:b/>
          <w:bCs/>
          <w:color w:val="950505"/>
          <w:sz w:val="24"/>
          <w:szCs w:val="24"/>
          <w:bdr w:val="single" w:sz="6" w:space="0" w:color="auto" w:frame="1"/>
          <w:shd w:val="clear" w:color="auto" w:fill="F5F3EF"/>
          <w:lang w:eastAsia="it-IT"/>
        </w:rPr>
        <w:t>Dove Rivolgersi:</w:t>
      </w:r>
    </w:p>
    <w:p w:rsidR="003A6350" w:rsidRDefault="003A6350" w:rsidP="00103B64">
      <w:pPr>
        <w:shd w:val="clear" w:color="auto" w:fill="FFFFFF"/>
        <w:spacing w:after="0" w:line="240" w:lineRule="auto"/>
        <w:rPr>
          <w:rFonts w:ascii="Georgia" w:eastAsia="Times New Roman" w:hAnsi="Georgia" w:cs="Times New Roman"/>
          <w:b/>
          <w:bCs/>
          <w:color w:val="950505"/>
          <w:sz w:val="24"/>
          <w:szCs w:val="24"/>
          <w:bdr w:val="single" w:sz="6" w:space="0" w:color="auto" w:frame="1"/>
          <w:shd w:val="clear" w:color="auto" w:fill="F5F3EF"/>
          <w:lang w:eastAsia="it-IT"/>
        </w:rPr>
      </w:pPr>
    </w:p>
    <w:p w:rsidR="003A6350" w:rsidRDefault="003A6350" w:rsidP="003A6350">
      <w:pPr>
        <w:shd w:val="clear" w:color="auto" w:fill="FFFFFF"/>
        <w:spacing w:after="0" w:line="240" w:lineRule="auto"/>
        <w:rPr>
          <w:rFonts w:ascii="Georgia" w:hAnsi="Georgia"/>
          <w:color w:val="000000"/>
          <w:sz w:val="24"/>
          <w:szCs w:val="24"/>
        </w:rPr>
      </w:pPr>
      <w:r>
        <w:rPr>
          <w:rFonts w:ascii="Georgia" w:hAnsi="Georgia"/>
          <w:color w:val="000000"/>
          <w:sz w:val="24"/>
          <w:szCs w:val="24"/>
        </w:rPr>
        <w:t>UFFICIO ANAGRAFE – ELETTORALE – STATO CIVILE - LEVA</w:t>
      </w:r>
    </w:p>
    <w:p w:rsidR="003A6350" w:rsidRPr="00103B64" w:rsidRDefault="003A6350" w:rsidP="00103B64">
      <w:pPr>
        <w:shd w:val="clear" w:color="auto" w:fill="FFFFFF"/>
        <w:spacing w:after="0" w:line="240" w:lineRule="auto"/>
        <w:rPr>
          <w:rFonts w:ascii="Georgia" w:eastAsia="Times New Roman" w:hAnsi="Georgia" w:cs="Times New Roman"/>
          <w:color w:val="000000"/>
          <w:sz w:val="24"/>
          <w:szCs w:val="24"/>
          <w:lang w:eastAsia="it-IT"/>
        </w:rPr>
      </w:pPr>
      <w:bookmarkStart w:id="0" w:name="_GoBack"/>
      <w:bookmarkEnd w:id="0"/>
    </w:p>
    <w:p w:rsidR="00103B64" w:rsidRPr="00103B64" w:rsidRDefault="003A6350" w:rsidP="00103B64">
      <w:pPr>
        <w:shd w:val="clear" w:color="auto" w:fill="FFFFFF"/>
        <w:spacing w:after="0" w:line="240" w:lineRule="auto"/>
        <w:rPr>
          <w:rFonts w:ascii="Georgia" w:eastAsia="Times New Roman" w:hAnsi="Georgia" w:cs="Times New Roman"/>
          <w:color w:val="000000"/>
          <w:sz w:val="24"/>
          <w:szCs w:val="24"/>
          <w:lang w:eastAsia="it-IT"/>
        </w:rPr>
      </w:pPr>
      <w:hyperlink r:id="rId4" w:history="1">
        <w:r w:rsidR="00103B64" w:rsidRPr="00103B64">
          <w:rPr>
            <w:rFonts w:ascii="Georgia" w:eastAsia="Times New Roman" w:hAnsi="Georgia" w:cs="Times New Roman"/>
            <w:color w:val="000000"/>
            <w:sz w:val="24"/>
            <w:szCs w:val="24"/>
            <w:bdr w:val="none" w:sz="0" w:space="0" w:color="auto" w:frame="1"/>
            <w:lang w:eastAsia="it-IT"/>
          </w:rPr>
          <w:br/>
        </w:r>
      </w:hyperlink>
      <w:r w:rsidR="00103B64" w:rsidRPr="00103B64">
        <w:rPr>
          <w:rFonts w:ascii="Georgia" w:eastAsia="Times New Roman" w:hAnsi="Georgia" w:cs="Times New Roman"/>
          <w:b/>
          <w:bCs/>
          <w:color w:val="950505"/>
          <w:sz w:val="24"/>
          <w:szCs w:val="24"/>
          <w:bdr w:val="single" w:sz="6" w:space="0" w:color="auto" w:frame="1"/>
          <w:shd w:val="clear" w:color="auto" w:fill="F5F3EF"/>
          <w:lang w:eastAsia="it-IT"/>
        </w:rPr>
        <w:t>Quando:</w:t>
      </w:r>
    </w:p>
    <w:p w:rsidR="00103B64" w:rsidRPr="00103B64" w:rsidRDefault="00103B64" w:rsidP="00103B64">
      <w:pPr>
        <w:shd w:val="clear" w:color="auto" w:fill="FFFFFF"/>
        <w:spacing w:after="0" w:line="240" w:lineRule="auto"/>
        <w:rPr>
          <w:rFonts w:ascii="Georgia" w:eastAsia="Times New Roman" w:hAnsi="Georgia" w:cs="Times New Roman"/>
          <w:color w:val="000000"/>
          <w:sz w:val="24"/>
          <w:szCs w:val="24"/>
          <w:lang w:eastAsia="it-IT"/>
        </w:rPr>
      </w:pPr>
      <w:r w:rsidRPr="00103B64">
        <w:rPr>
          <w:rFonts w:ascii="Georgia" w:eastAsia="Times New Roman" w:hAnsi="Georgia" w:cs="Times New Roman"/>
          <w:color w:val="333333"/>
          <w:sz w:val="24"/>
          <w:szCs w:val="24"/>
          <w:lang w:eastAsia="it-IT"/>
        </w:rPr>
        <w:lastRenderedPageBreak/>
        <w:t>In qualunque momento.</w:t>
      </w:r>
    </w:p>
    <w:p w:rsidR="00757625" w:rsidRDefault="00757625"/>
    <w:sectPr w:rsidR="0075762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BFA"/>
    <w:rsid w:val="000A3BFA"/>
    <w:rsid w:val="00103B64"/>
    <w:rsid w:val="003A6350"/>
    <w:rsid w:val="0075762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427B6A-ACBC-4388-9EAC-ED1742BBB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2528877">
      <w:bodyDiv w:val="1"/>
      <w:marLeft w:val="0"/>
      <w:marRight w:val="0"/>
      <w:marTop w:val="0"/>
      <w:marBottom w:val="0"/>
      <w:divBdr>
        <w:top w:val="none" w:sz="0" w:space="0" w:color="auto"/>
        <w:left w:val="none" w:sz="0" w:space="0" w:color="auto"/>
        <w:bottom w:val="none" w:sz="0" w:space="0" w:color="auto"/>
        <w:right w:val="none" w:sz="0" w:space="0" w:color="auto"/>
      </w:divBdr>
      <w:divsChild>
        <w:div w:id="1053968403">
          <w:marLeft w:val="0"/>
          <w:marRight w:val="0"/>
          <w:marTop w:val="0"/>
          <w:marBottom w:val="0"/>
          <w:divBdr>
            <w:top w:val="none" w:sz="0" w:space="0" w:color="auto"/>
            <w:left w:val="none" w:sz="0" w:space="0" w:color="auto"/>
            <w:bottom w:val="none" w:sz="0" w:space="0" w:color="auto"/>
            <w:right w:val="none" w:sz="0" w:space="0" w:color="auto"/>
          </w:divBdr>
        </w:div>
        <w:div w:id="647169687">
          <w:marLeft w:val="0"/>
          <w:marRight w:val="0"/>
          <w:marTop w:val="0"/>
          <w:marBottom w:val="0"/>
          <w:divBdr>
            <w:top w:val="none" w:sz="0" w:space="0" w:color="auto"/>
            <w:left w:val="none" w:sz="0" w:space="0" w:color="auto"/>
            <w:bottom w:val="none" w:sz="0" w:space="0" w:color="auto"/>
            <w:right w:val="none" w:sz="0" w:space="0" w:color="auto"/>
          </w:divBdr>
        </w:div>
        <w:div w:id="1461878283">
          <w:marLeft w:val="0"/>
          <w:marRight w:val="0"/>
          <w:marTop w:val="0"/>
          <w:marBottom w:val="0"/>
          <w:divBdr>
            <w:top w:val="none" w:sz="0" w:space="0" w:color="auto"/>
            <w:left w:val="none" w:sz="0" w:space="0" w:color="auto"/>
            <w:bottom w:val="none" w:sz="0" w:space="0" w:color="auto"/>
            <w:right w:val="none" w:sz="0" w:space="0" w:color="auto"/>
          </w:divBdr>
        </w:div>
        <w:div w:id="264925046">
          <w:marLeft w:val="0"/>
          <w:marRight w:val="0"/>
          <w:marTop w:val="0"/>
          <w:marBottom w:val="0"/>
          <w:divBdr>
            <w:top w:val="none" w:sz="0" w:space="0" w:color="auto"/>
            <w:left w:val="none" w:sz="0" w:space="0" w:color="auto"/>
            <w:bottom w:val="none" w:sz="0" w:space="0" w:color="auto"/>
            <w:right w:val="none" w:sz="0" w:space="0" w:color="auto"/>
          </w:divBdr>
        </w:div>
      </w:divsChild>
    </w:div>
    <w:div w:id="514810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omune.valdieri.cn.it/Home/UfficiDettagli/Uffici/tabid/15405/Default.aspx?IDUfficio=2254"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351</Words>
  <Characters>2005</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Barra</dc:creator>
  <cp:keywords/>
  <dc:description/>
  <cp:lastModifiedBy>Lucia Barra</cp:lastModifiedBy>
  <cp:revision>3</cp:revision>
  <dcterms:created xsi:type="dcterms:W3CDTF">2017-02-02T11:44:00Z</dcterms:created>
  <dcterms:modified xsi:type="dcterms:W3CDTF">2017-02-06T07:22:00Z</dcterms:modified>
</cp:coreProperties>
</file>